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E0511" w14:textId="77777777" w:rsidR="00E30EFA" w:rsidRDefault="00E30EFA" w:rsidP="00E30EFA">
      <w:pPr>
        <w:shd w:val="clear" w:color="auto" w:fill="FFFFFF"/>
        <w:tabs>
          <w:tab w:val="left" w:pos="5175"/>
        </w:tabs>
        <w:spacing w:after="0" w:line="240" w:lineRule="auto"/>
        <w:jc w:val="center"/>
        <w:rPr>
          <w:rFonts w:ascii="Trebuchet MS" w:hAnsi="Trebuchet MS" w:cs="Arial"/>
          <w:sz w:val="20"/>
          <w:szCs w:val="20"/>
          <w:shd w:val="clear" w:color="auto" w:fill="FFFFFF"/>
        </w:rPr>
      </w:pPr>
    </w:p>
    <w:p w14:paraId="12F54807" w14:textId="77777777" w:rsidR="00DD163B" w:rsidRPr="00DD163B" w:rsidRDefault="00DD163B" w:rsidP="00E30EFA">
      <w:pPr>
        <w:shd w:val="clear" w:color="auto" w:fill="FFFFFF"/>
        <w:tabs>
          <w:tab w:val="left" w:pos="5175"/>
        </w:tabs>
        <w:spacing w:after="0" w:line="240" w:lineRule="auto"/>
        <w:jc w:val="center"/>
        <w:rPr>
          <w:rFonts w:ascii="Trebuchet MS" w:hAnsi="Trebuchet MS" w:cs="Arial"/>
          <w:b/>
          <w:sz w:val="20"/>
          <w:szCs w:val="20"/>
          <w:shd w:val="clear" w:color="auto" w:fill="FFFFFF"/>
        </w:rPr>
      </w:pPr>
      <w:r w:rsidRPr="00DD163B">
        <w:rPr>
          <w:rFonts w:ascii="Trebuchet MS" w:hAnsi="Trebuchet MS" w:cs="Arial"/>
          <w:b/>
          <w:sz w:val="20"/>
          <w:szCs w:val="20"/>
          <w:shd w:val="clear" w:color="auto" w:fill="FFFFFF"/>
        </w:rPr>
        <w:t>ANO LETIVO 2019/20</w:t>
      </w:r>
    </w:p>
    <w:p w14:paraId="66D8E8C4" w14:textId="77777777" w:rsidR="00981377" w:rsidRDefault="00981377" w:rsidP="00E30EFA">
      <w:pPr>
        <w:shd w:val="clear" w:color="auto" w:fill="FFFFFF"/>
        <w:tabs>
          <w:tab w:val="left" w:pos="5175"/>
        </w:tabs>
        <w:spacing w:after="0" w:line="240" w:lineRule="auto"/>
        <w:jc w:val="center"/>
        <w:rPr>
          <w:rFonts w:ascii="Trebuchet MS" w:hAnsi="Trebuchet MS" w:cs="Arial"/>
          <w:sz w:val="20"/>
          <w:szCs w:val="20"/>
          <w:shd w:val="clear" w:color="auto" w:fill="FFFFFF"/>
        </w:rPr>
      </w:pPr>
    </w:p>
    <w:p w14:paraId="2A669832" w14:textId="77777777" w:rsidR="000E08E7" w:rsidRPr="00DD163B" w:rsidRDefault="00E30EFA" w:rsidP="00ED4A95">
      <w:pPr>
        <w:shd w:val="clear" w:color="auto" w:fill="FFFFFF"/>
        <w:tabs>
          <w:tab w:val="left" w:pos="5175"/>
        </w:tabs>
        <w:spacing w:after="0" w:line="360" w:lineRule="auto"/>
        <w:jc w:val="center"/>
        <w:rPr>
          <w:rFonts w:ascii="Trebuchet MS" w:hAnsi="Trebuchet MS" w:cs="Arial"/>
          <w:b/>
          <w:sz w:val="20"/>
          <w:szCs w:val="20"/>
          <w:shd w:val="clear" w:color="auto" w:fill="FFFFFF"/>
        </w:rPr>
      </w:pPr>
      <w:r w:rsidRPr="00DD163B">
        <w:rPr>
          <w:rFonts w:ascii="Trebuchet MS" w:hAnsi="Trebuchet MS" w:cs="Arial"/>
          <w:b/>
          <w:sz w:val="20"/>
          <w:szCs w:val="20"/>
          <w:shd w:val="clear" w:color="auto" w:fill="FFFFFF"/>
        </w:rPr>
        <w:t>AVALIAÇÃO DE ALUNOS COM ADAPTAÇÕES CURRICULARES SIGNIFICATIVAS</w:t>
      </w:r>
      <w:r w:rsidR="00182634" w:rsidRPr="00DD163B">
        <w:rPr>
          <w:rFonts w:ascii="Trebuchet MS" w:hAnsi="Trebuchet MS" w:cs="Arial"/>
          <w:b/>
          <w:sz w:val="20"/>
          <w:szCs w:val="20"/>
          <w:shd w:val="clear" w:color="auto" w:fill="FFFFFF"/>
        </w:rPr>
        <w:t xml:space="preserve">, AO ABRIGO DO ARTIGO 10º, </w:t>
      </w:r>
      <w:r w:rsidRPr="00DD163B">
        <w:rPr>
          <w:rFonts w:ascii="Trebuchet MS" w:hAnsi="Trebuchet MS" w:cs="Arial"/>
          <w:b/>
          <w:sz w:val="20"/>
          <w:szCs w:val="20"/>
          <w:shd w:val="clear" w:color="auto" w:fill="FFFFFF"/>
        </w:rPr>
        <w:t>DO DL 54/2018, DE 6 DE JULHO</w:t>
      </w:r>
    </w:p>
    <w:p w14:paraId="3CE98CB5" w14:textId="77777777" w:rsidR="000E08E7" w:rsidRPr="00E30EFA" w:rsidRDefault="000E08E7" w:rsidP="002E1422">
      <w:pPr>
        <w:shd w:val="clear" w:color="auto" w:fill="FFFFFF"/>
        <w:spacing w:after="0" w:line="360" w:lineRule="auto"/>
        <w:rPr>
          <w:rFonts w:ascii="Trebuchet MS" w:hAnsi="Trebuchet MS" w:cs="Arial"/>
          <w:sz w:val="20"/>
          <w:szCs w:val="20"/>
          <w:shd w:val="clear" w:color="auto" w:fill="FFFFFF"/>
        </w:rPr>
      </w:pPr>
    </w:p>
    <w:p w14:paraId="66C7CDB9" w14:textId="77777777" w:rsidR="0090517B" w:rsidRPr="00E03392" w:rsidRDefault="0090517B" w:rsidP="00ED4A95">
      <w:pPr>
        <w:shd w:val="clear" w:color="auto" w:fill="FFFFFF"/>
        <w:spacing w:after="0" w:line="360" w:lineRule="auto"/>
        <w:jc w:val="both"/>
        <w:rPr>
          <w:rFonts w:ascii="Trebuchet MS" w:hAnsi="Trebuchet MS" w:cs="Arial"/>
          <w:sz w:val="20"/>
          <w:szCs w:val="20"/>
          <w:shd w:val="clear" w:color="auto" w:fill="FFFFFF"/>
        </w:rPr>
      </w:pPr>
      <w:r w:rsidRPr="00E03392">
        <w:rPr>
          <w:rFonts w:ascii="Trebuchet MS" w:hAnsi="Trebuchet MS" w:cs="Arial"/>
          <w:sz w:val="20"/>
          <w:szCs w:val="20"/>
          <w:shd w:val="clear" w:color="auto" w:fill="FFFFFF"/>
        </w:rPr>
        <w:t>Atendendo à emergência de saúde pública de âmbito internacional, declarada pela Organização Mundial de Saúde, no dia 30 de janeiro de 2020, bem como à classificação do vírus como uma pandemia, no dia 11 de março de 2020, o Governo, através do </w:t>
      </w:r>
      <w:r w:rsidRPr="00E03392">
        <w:rPr>
          <w:rFonts w:ascii="Trebuchet MS" w:hAnsi="Trebuchet MS" w:cs="Arial"/>
          <w:b/>
          <w:bCs/>
          <w:sz w:val="20"/>
          <w:szCs w:val="20"/>
        </w:rPr>
        <w:t>Decreto-Lei n.º 10-A/2020</w:t>
      </w:r>
      <w:r w:rsidRPr="00E03392">
        <w:rPr>
          <w:rFonts w:ascii="Trebuchet MS" w:hAnsi="Trebuchet MS" w:cs="Arial"/>
          <w:sz w:val="20"/>
          <w:szCs w:val="20"/>
          <w:shd w:val="clear" w:color="auto" w:fill="FFFFFF"/>
        </w:rPr>
        <w:t>, de 13 de março, aprovou um conjunto de medidas excecionais e temporárias relativas à situação epidemiológica da doença COVID-19, entre as quais a suspensão das atividades letivas e não letivas presenciais.</w:t>
      </w:r>
      <w:r w:rsidR="002600BC" w:rsidRPr="00E03392">
        <w:rPr>
          <w:rFonts w:ascii="Trebuchet MS" w:hAnsi="Trebuchet MS" w:cs="Arial"/>
          <w:sz w:val="20"/>
          <w:szCs w:val="20"/>
          <w:shd w:val="clear" w:color="auto" w:fill="FFFFFF"/>
        </w:rPr>
        <w:t xml:space="preserve"> </w:t>
      </w:r>
    </w:p>
    <w:p w14:paraId="1A2C2779" w14:textId="77777777" w:rsidR="00DA62D4" w:rsidRDefault="00E30EFA" w:rsidP="00190F0A">
      <w:pPr>
        <w:shd w:val="clear" w:color="auto" w:fill="FFFFFF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E03392">
        <w:rPr>
          <w:rFonts w:ascii="Trebuchet MS" w:hAnsi="Trebuchet MS"/>
          <w:sz w:val="20"/>
          <w:szCs w:val="20"/>
          <w:shd w:val="clear" w:color="auto" w:fill="FFFFFF"/>
        </w:rPr>
        <w:t xml:space="preserve">O </w:t>
      </w:r>
      <w:r w:rsidR="00F35166">
        <w:rPr>
          <w:rFonts w:ascii="Trebuchet MS" w:hAnsi="Trebuchet MS" w:cs="Arial"/>
          <w:sz w:val="20"/>
          <w:szCs w:val="20"/>
          <w:shd w:val="clear" w:color="auto" w:fill="FFFFFF"/>
        </w:rPr>
        <w:t>Decreto-lei 14-G/20</w:t>
      </w:r>
      <w:r w:rsidRPr="00E03392">
        <w:rPr>
          <w:rFonts w:ascii="Trebuchet MS" w:hAnsi="Trebuchet MS" w:cs="Arial"/>
          <w:sz w:val="20"/>
          <w:szCs w:val="20"/>
          <w:shd w:val="clear" w:color="auto" w:fill="FFFFFF"/>
        </w:rPr>
        <w:t xml:space="preserve">20, de </w:t>
      </w:r>
      <w:r w:rsidRPr="00E03392">
        <w:rPr>
          <w:rFonts w:ascii="Trebuchet MS" w:hAnsi="Trebuchet MS"/>
          <w:sz w:val="20"/>
          <w:szCs w:val="20"/>
          <w:shd w:val="clear" w:color="auto" w:fill="FFFFFF"/>
        </w:rPr>
        <w:t xml:space="preserve">13 de abril, </w:t>
      </w:r>
      <w:r w:rsidRPr="00E03392">
        <w:rPr>
          <w:rFonts w:ascii="Trebuchet MS" w:hAnsi="Trebuchet MS" w:cs="Arial"/>
          <w:sz w:val="20"/>
          <w:szCs w:val="20"/>
          <w:shd w:val="clear" w:color="auto" w:fill="FFFFFF"/>
        </w:rPr>
        <w:t xml:space="preserve">define </w:t>
      </w:r>
      <w:r w:rsidRPr="00E03392">
        <w:rPr>
          <w:rFonts w:ascii="Trebuchet MS" w:hAnsi="Trebuchet MS"/>
          <w:sz w:val="20"/>
          <w:szCs w:val="20"/>
        </w:rPr>
        <w:t>um conjunto de medidas no âmbito da educação destinadas a estabelecer um regime excecional e temporário, relativo à realização e avaliação das aprendizagens, ao calendário escolar e de provas e exames dos ensinos básico e secundário, às matrículas, à inscrição para os exames finais nacionais e ao pessoal docente e não docente, de modo a assegurar a continuidade do ano letivo de 2019/2020, de uma forma justa, equitativa e de forma mais normalizada</w:t>
      </w:r>
      <w:r w:rsidRPr="00E03392">
        <w:rPr>
          <w:rFonts w:ascii="Trebuchet MS" w:hAnsi="Trebuchet MS"/>
          <w:spacing w:val="8"/>
          <w:sz w:val="20"/>
          <w:szCs w:val="20"/>
        </w:rPr>
        <w:t xml:space="preserve"> </w:t>
      </w:r>
      <w:r w:rsidRPr="00E03392">
        <w:rPr>
          <w:rFonts w:ascii="Trebuchet MS" w:hAnsi="Trebuchet MS"/>
          <w:sz w:val="20"/>
          <w:szCs w:val="20"/>
        </w:rPr>
        <w:t>possível.</w:t>
      </w:r>
      <w:r w:rsidR="00E03392">
        <w:rPr>
          <w:rFonts w:ascii="Trebuchet MS" w:hAnsi="Trebuchet MS"/>
          <w:sz w:val="20"/>
          <w:szCs w:val="20"/>
        </w:rPr>
        <w:t xml:space="preserve"> </w:t>
      </w:r>
    </w:p>
    <w:p w14:paraId="2AF30AB3" w14:textId="77777777" w:rsidR="006B412C" w:rsidRDefault="00E03392" w:rsidP="00190F0A">
      <w:pPr>
        <w:shd w:val="clear" w:color="auto" w:fill="FFFFFF"/>
        <w:spacing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t-PT"/>
        </w:rPr>
      </w:pPr>
      <w:r>
        <w:rPr>
          <w:rFonts w:ascii="Trebuchet MS" w:hAnsi="Trebuchet MS"/>
          <w:sz w:val="20"/>
          <w:szCs w:val="20"/>
        </w:rPr>
        <w:t xml:space="preserve">Este regime de ensino à distância cria diversos constrangimentos quando se trata de alunos com perfis de aprendizagem únicos, </w:t>
      </w:r>
      <w:r w:rsidR="00182634">
        <w:rPr>
          <w:rFonts w:ascii="Trebuchet MS" w:hAnsi="Trebuchet MS"/>
          <w:sz w:val="20"/>
          <w:szCs w:val="20"/>
        </w:rPr>
        <w:t xml:space="preserve">com </w:t>
      </w:r>
      <w:r>
        <w:rPr>
          <w:rFonts w:ascii="Trebuchet MS" w:hAnsi="Trebuchet MS"/>
          <w:sz w:val="20"/>
          <w:szCs w:val="20"/>
        </w:rPr>
        <w:t>pouca autonomia</w:t>
      </w:r>
      <w:r w:rsidR="00182634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</w:t>
      </w:r>
      <w:r w:rsidR="00DA62D4">
        <w:rPr>
          <w:rFonts w:ascii="Trebuchet MS" w:hAnsi="Trebuchet MS"/>
          <w:sz w:val="20"/>
          <w:szCs w:val="20"/>
        </w:rPr>
        <w:t xml:space="preserve">com graves dificuldades de comunicação, </w:t>
      </w:r>
      <w:r w:rsidR="00182634">
        <w:rPr>
          <w:rFonts w:ascii="Trebuchet MS" w:hAnsi="Trebuchet MS"/>
          <w:sz w:val="20"/>
          <w:szCs w:val="20"/>
        </w:rPr>
        <w:t>necessitando</w:t>
      </w:r>
      <w:r>
        <w:rPr>
          <w:rFonts w:ascii="Trebuchet MS" w:hAnsi="Trebuchet MS"/>
          <w:sz w:val="20"/>
          <w:szCs w:val="20"/>
        </w:rPr>
        <w:t xml:space="preserve"> d</w:t>
      </w:r>
      <w:r w:rsidR="00182634">
        <w:rPr>
          <w:rFonts w:ascii="Trebuchet MS" w:hAnsi="Trebuchet MS"/>
          <w:sz w:val="20"/>
          <w:szCs w:val="20"/>
        </w:rPr>
        <w:t xml:space="preserve">e um </w:t>
      </w:r>
      <w:r w:rsidR="00182634" w:rsidRPr="002E1422">
        <w:rPr>
          <w:rFonts w:ascii="Trebuchet MS" w:hAnsi="Trebuchet MS"/>
          <w:sz w:val="20"/>
          <w:szCs w:val="20"/>
        </w:rPr>
        <w:t xml:space="preserve">apoio direto permanente do docente para a concretização das atividades escolares delineadas, urgindo, por isso, uma redefinição dos critérios a ter em conta na avaliação </w:t>
      </w:r>
      <w:r w:rsidR="006B412C">
        <w:rPr>
          <w:rFonts w:ascii="Trebuchet MS" w:hAnsi="Trebuchet MS"/>
          <w:sz w:val="20"/>
          <w:szCs w:val="20"/>
        </w:rPr>
        <w:t>dos mesmos</w:t>
      </w:r>
      <w:r w:rsidR="00182634" w:rsidRPr="002E1422">
        <w:rPr>
          <w:rFonts w:ascii="Trebuchet MS" w:hAnsi="Trebuchet MS"/>
          <w:sz w:val="20"/>
          <w:szCs w:val="20"/>
        </w:rPr>
        <w:t xml:space="preserve"> de forma a não </w:t>
      </w:r>
      <w:r w:rsidR="00491C2A" w:rsidRPr="002E1422">
        <w:rPr>
          <w:rFonts w:ascii="Trebuchet MS" w:hAnsi="Trebuchet MS"/>
          <w:sz w:val="20"/>
          <w:szCs w:val="20"/>
        </w:rPr>
        <w:t>os penalizar, nem penalizar as suas famílias já tão sobrecarregadas.</w:t>
      </w:r>
      <w:r w:rsidR="00182634" w:rsidRPr="002E1422">
        <w:rPr>
          <w:rFonts w:ascii="Trebuchet MS" w:hAnsi="Trebuchet MS"/>
          <w:sz w:val="20"/>
          <w:szCs w:val="20"/>
        </w:rPr>
        <w:t xml:space="preserve"> </w:t>
      </w:r>
      <w:r w:rsidR="00DA62D4" w:rsidRPr="002E1422">
        <w:rPr>
          <w:rFonts w:ascii="Trebuchet MS" w:hAnsi="Trebuchet MS"/>
          <w:sz w:val="20"/>
          <w:szCs w:val="20"/>
        </w:rPr>
        <w:t>Assim, a</w:t>
      </w:r>
      <w:r w:rsidR="00182634" w:rsidRPr="002E1422">
        <w:rPr>
          <w:rFonts w:ascii="Trebuchet MS" w:hAnsi="Trebuchet MS"/>
          <w:sz w:val="20"/>
          <w:szCs w:val="20"/>
        </w:rPr>
        <w:t xml:space="preserve">tendendo a que foram definidas </w:t>
      </w:r>
      <w:r w:rsidR="00954A90" w:rsidRPr="002E1422">
        <w:rPr>
          <w:rFonts w:ascii="Trebuchet MS" w:eastAsia="Times New Roman" w:hAnsi="Trebuchet MS" w:cs="Arial"/>
          <w:bCs/>
          <w:sz w:val="20"/>
          <w:szCs w:val="20"/>
          <w:lang w:eastAsia="pt-PT"/>
        </w:rPr>
        <w:t xml:space="preserve">outras aprendizagens substitutivas </w:t>
      </w:r>
      <w:r w:rsidR="00954A90" w:rsidRPr="002E1422">
        <w:rPr>
          <w:rFonts w:ascii="Trebuchet MS" w:eastAsia="Times New Roman" w:hAnsi="Trebuchet MS" w:cs="Arial"/>
          <w:sz w:val="20"/>
          <w:szCs w:val="20"/>
          <w:lang w:eastAsia="pt-PT"/>
        </w:rPr>
        <w:t>materializadas na criação de outras disciplinas, nomeadam</w:t>
      </w:r>
      <w:r w:rsidR="00ED4A95" w:rsidRPr="002E1422">
        <w:rPr>
          <w:rFonts w:ascii="Trebuchet MS" w:eastAsia="Times New Roman" w:hAnsi="Trebuchet MS" w:cs="Arial"/>
          <w:sz w:val="20"/>
          <w:szCs w:val="20"/>
          <w:lang w:eastAsia="pt-PT"/>
        </w:rPr>
        <w:t>en</w:t>
      </w:r>
      <w:r w:rsidR="00DA62D4" w:rsidRPr="002E1422">
        <w:rPr>
          <w:rFonts w:ascii="Trebuchet MS" w:eastAsia="Times New Roman" w:hAnsi="Trebuchet MS" w:cs="Arial"/>
          <w:sz w:val="20"/>
          <w:szCs w:val="20"/>
          <w:lang w:eastAsia="pt-PT"/>
        </w:rPr>
        <w:t>te ateliers do projeto UNO que não foi possível dinamizar, atendendo ao caráter prático que estes revestem, considera-se pertinente que a avaliação final seja a mesma do 2º período avaliativo, assim como no Desporto Escolar – Boccia.</w:t>
      </w:r>
      <w:r w:rsidR="006B412C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 w:rsidR="006B412C" w:rsidRPr="00435DCE">
        <w:rPr>
          <w:rFonts w:ascii="Trebuchet MS" w:eastAsia="Times New Roman" w:hAnsi="Trebuchet MS" w:cs="Arial"/>
          <w:sz w:val="20"/>
          <w:szCs w:val="20"/>
          <w:lang w:eastAsia="pt-PT"/>
        </w:rPr>
        <w:t>Será de todo pertinente que os alunos que, durante o 1º e 2º períodos foram avaliados em algumas disciplinas do seu currículo em que estavam integrados nas turmas a que pertencem, mantenham igualmente uma avaliação no 3º período mesmo que esta tenha sido substituída pelas emissões do #Estudoemcasa do Ministério da Educação pelas dificuldades de acesso tecnológico que os mesmos manifestaram.</w:t>
      </w:r>
      <w:r w:rsidR="006B412C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  </w:t>
      </w:r>
    </w:p>
    <w:p w14:paraId="48EE4247" w14:textId="77777777" w:rsidR="00F67999" w:rsidRDefault="00DA62D4" w:rsidP="00190F0A">
      <w:pPr>
        <w:shd w:val="clear" w:color="auto" w:fill="FFFFFF"/>
        <w:spacing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t-PT"/>
        </w:rPr>
      </w:pPr>
      <w:r w:rsidRPr="002E1422">
        <w:rPr>
          <w:rFonts w:ascii="Trebuchet MS" w:eastAsia="Times New Roman" w:hAnsi="Trebuchet MS" w:cs="Arial"/>
          <w:sz w:val="20"/>
          <w:szCs w:val="20"/>
          <w:lang w:eastAsia="pt-PT"/>
        </w:rPr>
        <w:t xml:space="preserve">No PEI de alguns alunos com adaptações curriculares significativas foram definidas diversas aprendizagens substitutivas ao nível da cognição, comunicação, autonomia, </w:t>
      </w:r>
      <w:r w:rsidR="002E1422" w:rsidRPr="002E1422">
        <w:rPr>
          <w:rFonts w:ascii="Trebuchet MS" w:hAnsi="Trebuchet MS" w:cs="Arial"/>
          <w:sz w:val="20"/>
          <w:szCs w:val="20"/>
          <w:shd w:val="clear" w:color="auto" w:fill="FFFFFF"/>
        </w:rPr>
        <w:t xml:space="preserve">para promover e potenciar o desenvolvimento pessoal e o relacionamento interpessoal, </w:t>
      </w:r>
      <w:r w:rsidRPr="002E1422">
        <w:rPr>
          <w:rFonts w:ascii="Trebuchet MS" w:eastAsia="Times New Roman" w:hAnsi="Trebuchet MS" w:cs="Arial"/>
          <w:sz w:val="20"/>
          <w:szCs w:val="20"/>
          <w:lang w:eastAsia="pt-PT"/>
        </w:rPr>
        <w:t>sendo difícil materializar numa avaliação quantitativa e/ou qualitativa à distância, pelo que se considerou pertinente</w:t>
      </w:r>
      <w:r w:rsidR="002E1422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valorizar o </w:t>
      </w:r>
      <w:r w:rsidRPr="002E1422">
        <w:rPr>
          <w:rFonts w:ascii="Trebuchet MS" w:eastAsia="Times New Roman" w:hAnsi="Trebuchet MS" w:cs="Arial"/>
          <w:sz w:val="20"/>
          <w:szCs w:val="20"/>
          <w:lang w:eastAsia="pt-PT"/>
        </w:rPr>
        <w:t>envolvimento e comunicação com a família.</w:t>
      </w:r>
    </w:p>
    <w:p w14:paraId="7771820B" w14:textId="77777777" w:rsidR="00503473" w:rsidRPr="00C5169A" w:rsidRDefault="00503473" w:rsidP="008E0814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8E0814">
        <w:rPr>
          <w:rFonts w:ascii="Trebuchet MS" w:eastAsia="Times New Roman" w:hAnsi="Trebuchet MS" w:cs="Arial"/>
          <w:sz w:val="20"/>
          <w:szCs w:val="20"/>
          <w:lang w:eastAsia="pt-PT"/>
        </w:rPr>
        <w:t xml:space="preserve">Considera-se que o aluno reúne condições para aprovação/transição quando atinge </w:t>
      </w:r>
      <w:r w:rsidRPr="008E0814">
        <w:rPr>
          <w:rFonts w:ascii="Trebuchet MS" w:hAnsi="Trebuchet MS"/>
          <w:sz w:val="20"/>
          <w:szCs w:val="20"/>
        </w:rPr>
        <w:t>nível 3/suficiente na maioria das disciplinas ou aprendizagens substitutivas definidas no seu PEI, debruçando-se o CT nas vantagens ou desvantagens da sua progressão/retenção.</w:t>
      </w:r>
      <w:r>
        <w:rPr>
          <w:rFonts w:ascii="Trebuchet MS" w:hAnsi="Trebuchet MS"/>
          <w:sz w:val="20"/>
          <w:szCs w:val="20"/>
        </w:rPr>
        <w:t xml:space="preserve"> </w:t>
      </w:r>
      <w:r w:rsidRPr="00C5169A">
        <w:rPr>
          <w:rFonts w:ascii="Trebuchet MS" w:hAnsi="Trebuchet MS"/>
          <w:sz w:val="20"/>
          <w:szCs w:val="20"/>
        </w:rPr>
        <w:t xml:space="preserve"> </w:t>
      </w:r>
    </w:p>
    <w:p w14:paraId="5896E18C" w14:textId="77777777" w:rsidR="00503473" w:rsidRDefault="00503473" w:rsidP="008E0814">
      <w:pPr>
        <w:shd w:val="clear" w:color="auto" w:fill="FFFFFF"/>
        <w:tabs>
          <w:tab w:val="left" w:pos="2880"/>
        </w:tabs>
        <w:spacing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t-PT"/>
        </w:rPr>
      </w:pPr>
      <w:r>
        <w:rPr>
          <w:rFonts w:ascii="Trebuchet MS" w:eastAsia="Times New Roman" w:hAnsi="Trebuchet MS" w:cs="Arial"/>
          <w:sz w:val="20"/>
          <w:szCs w:val="20"/>
          <w:lang w:eastAsia="pt-PT"/>
        </w:rPr>
        <w:tab/>
      </w:r>
    </w:p>
    <w:p w14:paraId="2F5793F3" w14:textId="77777777" w:rsidR="00DD163B" w:rsidRPr="00503473" w:rsidRDefault="00DD163B" w:rsidP="00DD163B">
      <w:pPr>
        <w:shd w:val="clear" w:color="auto" w:fill="FFFFFF"/>
        <w:spacing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t-PT"/>
        </w:rPr>
      </w:pPr>
      <w:r>
        <w:rPr>
          <w:rFonts w:ascii="Trebuchet MS" w:eastAsia="Times New Roman" w:hAnsi="Trebuchet MS" w:cs="Arial"/>
          <w:sz w:val="20"/>
          <w:szCs w:val="20"/>
          <w:lang w:eastAsia="pt-PT"/>
        </w:rPr>
        <w:lastRenderedPageBreak/>
        <w:t xml:space="preserve">Concluindo, propõem-se os seguintes critérios de avaliação: </w:t>
      </w:r>
    </w:p>
    <w:tbl>
      <w:tblPr>
        <w:tblpPr w:leftFromText="141" w:rightFromText="141" w:vertAnchor="text" w:horzAnchor="margin" w:tblpXSpec="center" w:tblpY="9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5245"/>
        <w:gridCol w:w="550"/>
        <w:gridCol w:w="447"/>
        <w:gridCol w:w="567"/>
      </w:tblGrid>
      <w:tr w:rsidR="00B822DF" w:rsidRPr="009510D4" w14:paraId="47F48223" w14:textId="77777777" w:rsidTr="00B822DF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38DD2" w14:textId="77777777" w:rsidR="00B822DF" w:rsidRPr="009510D4" w:rsidRDefault="00B822DF" w:rsidP="00B822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000000"/>
                <w:lang w:eastAsia="pt-PT"/>
              </w:rPr>
              <w:t>Alunos com adaptações curriculares significativas</w:t>
            </w:r>
          </w:p>
        </w:tc>
      </w:tr>
      <w:tr w:rsidR="00B822DF" w:rsidRPr="009510D4" w14:paraId="462D3BCE" w14:textId="77777777" w:rsidTr="00D35253">
        <w:trPr>
          <w:trHeight w:val="15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1522F" w14:textId="77777777" w:rsidR="00B822DF" w:rsidRPr="009510D4" w:rsidRDefault="00B822DF" w:rsidP="00B822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9510D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t-PT"/>
              </w:rPr>
              <w:t>COMPETÊNCIAS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A83E8" w14:textId="77777777" w:rsidR="00B822DF" w:rsidRPr="009510D4" w:rsidRDefault="00B822DF" w:rsidP="00B822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9510D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t-PT"/>
              </w:rPr>
              <w:t>PARÂMETROS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322E9" w14:textId="77777777" w:rsidR="00B822DF" w:rsidRPr="009510D4" w:rsidRDefault="00B822DF" w:rsidP="00B822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9510D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t-PT"/>
              </w:rPr>
              <w:t>%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F375C" w14:textId="77777777" w:rsidR="00B822DF" w:rsidRPr="009510D4" w:rsidRDefault="00B822DF" w:rsidP="00B822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9510D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t-PT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BA1DC" w14:textId="77777777" w:rsidR="00B822DF" w:rsidRPr="009510D4" w:rsidRDefault="00B822DF" w:rsidP="00B822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9510D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t-PT"/>
              </w:rPr>
              <w:t>%</w:t>
            </w:r>
          </w:p>
        </w:tc>
      </w:tr>
      <w:tr w:rsidR="00B822DF" w:rsidRPr="00981377" w14:paraId="08443B10" w14:textId="77777777" w:rsidTr="00D352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C213B" w14:textId="77777777" w:rsidR="00B822DF" w:rsidRPr="00981377" w:rsidRDefault="00B822DF" w:rsidP="00B822D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t-PT"/>
              </w:rPr>
            </w:pPr>
            <w:r w:rsidRPr="0098137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Conhecimentos</w:t>
            </w:r>
          </w:p>
          <w:p w14:paraId="7973B4A3" w14:textId="77777777" w:rsidR="00B822DF" w:rsidRPr="00981377" w:rsidRDefault="00B822DF" w:rsidP="00B822DF">
            <w:pPr>
              <w:spacing w:before="60" w:after="6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t-PT"/>
              </w:rPr>
            </w:pPr>
            <w:r w:rsidRPr="0098137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Capacidades e Aptidões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DA1B" w14:textId="77777777" w:rsidR="00B822DF" w:rsidRPr="00981377" w:rsidRDefault="00981377" w:rsidP="00B822DF">
            <w:pPr>
              <w:spacing w:before="60" w:after="6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t-PT"/>
              </w:rPr>
            </w:pPr>
            <w:r w:rsidRPr="00981377">
              <w:rPr>
                <w:rFonts w:ascii="Trebuchet MS" w:eastAsia="Times New Roman" w:hAnsi="Trebuchet MS" w:cs="Times New Roman"/>
                <w:sz w:val="20"/>
                <w:szCs w:val="20"/>
                <w:lang w:eastAsia="pt-PT"/>
              </w:rPr>
              <w:t>Realização das atividades definidas.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389E" w14:textId="77777777" w:rsidR="00B822DF" w:rsidRPr="00981377" w:rsidRDefault="00981377" w:rsidP="00B822DF">
            <w:pPr>
              <w:spacing w:before="60" w:after="6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t-PT"/>
              </w:rPr>
            </w:pPr>
            <w:r w:rsidRPr="00981377">
              <w:rPr>
                <w:rFonts w:ascii="Trebuchet MS" w:eastAsia="Times New Roman" w:hAnsi="Trebuchet MS" w:cs="Times New Roman"/>
                <w:sz w:val="20"/>
                <w:szCs w:val="20"/>
                <w:lang w:eastAsia="pt-PT"/>
              </w:rPr>
              <w:t>20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1D413" w14:textId="77777777" w:rsidR="00B822DF" w:rsidRPr="00981377" w:rsidRDefault="00B822DF" w:rsidP="00B822D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t-PT"/>
              </w:rPr>
            </w:pPr>
            <w:r w:rsidRPr="0098137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1AC19" w14:textId="77777777" w:rsidR="00B822DF" w:rsidRPr="00981377" w:rsidRDefault="00B822DF" w:rsidP="00B822D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t-PT"/>
              </w:rPr>
            </w:pPr>
            <w:r w:rsidRPr="0098137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100</w:t>
            </w:r>
          </w:p>
        </w:tc>
      </w:tr>
      <w:tr w:rsidR="00DD163B" w:rsidRPr="00981377" w14:paraId="7256E1E9" w14:textId="77777777" w:rsidTr="00D35253">
        <w:trPr>
          <w:trHeight w:val="30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9194" w14:textId="77777777" w:rsidR="00DD163B" w:rsidRPr="00981377" w:rsidRDefault="00DD163B" w:rsidP="003F6B45">
            <w:pPr>
              <w:spacing w:before="60" w:after="6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98137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Atitudes e Valores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C085" w14:textId="77777777" w:rsidR="00DD163B" w:rsidRPr="00981377" w:rsidRDefault="00DD163B" w:rsidP="00B822DF">
            <w:pPr>
              <w:spacing w:before="60" w:after="6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98137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Participação e cooperação na rotina familiar.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7B6C" w14:textId="77777777" w:rsidR="00DD163B" w:rsidRPr="00981377" w:rsidRDefault="00DD163B" w:rsidP="00B822DF">
            <w:pPr>
              <w:spacing w:before="60" w:after="6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98137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20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8E31" w14:textId="77777777" w:rsidR="00DD163B" w:rsidRPr="00981377" w:rsidRDefault="00DD163B" w:rsidP="007E513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98137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80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7BAADF" w14:textId="77777777" w:rsidR="00DD163B" w:rsidRPr="00981377" w:rsidRDefault="00DD163B" w:rsidP="00B822D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t-PT"/>
              </w:rPr>
            </w:pPr>
          </w:p>
        </w:tc>
      </w:tr>
      <w:tr w:rsidR="00DD163B" w:rsidRPr="00981377" w14:paraId="52D09EC1" w14:textId="77777777" w:rsidTr="007E513D">
        <w:trPr>
          <w:trHeight w:val="300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8AA1" w14:textId="77777777" w:rsidR="00DD163B" w:rsidRPr="00981377" w:rsidRDefault="00DD163B" w:rsidP="00B822DF">
            <w:pPr>
              <w:spacing w:before="60" w:after="6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3F404" w14:textId="77777777" w:rsidR="00DD163B" w:rsidRPr="00981377" w:rsidRDefault="00DD163B" w:rsidP="00B822DF">
            <w:pPr>
              <w:spacing w:before="60" w:after="6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t-PT"/>
              </w:rPr>
            </w:pPr>
            <w:r w:rsidRPr="00981377">
              <w:rPr>
                <w:rFonts w:ascii="Trebuchet MS" w:eastAsia="Times New Roman" w:hAnsi="Trebuchet MS" w:cs="Times New Roman"/>
                <w:sz w:val="20"/>
                <w:szCs w:val="20"/>
                <w:lang w:eastAsia="pt-PT"/>
              </w:rPr>
              <w:t>Resiliência perante a adversidade.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19C5" w14:textId="77777777" w:rsidR="00DD163B" w:rsidRPr="00981377" w:rsidRDefault="00DD163B" w:rsidP="00B822DF">
            <w:pPr>
              <w:spacing w:before="60" w:after="6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t-PT"/>
              </w:rPr>
            </w:pPr>
            <w:r w:rsidRPr="0098137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20</w:t>
            </w: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45A6" w14:textId="77777777" w:rsidR="00DD163B" w:rsidRPr="00981377" w:rsidRDefault="00DD163B" w:rsidP="00B822D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7EDC27" w14:textId="77777777" w:rsidR="00DD163B" w:rsidRPr="00981377" w:rsidRDefault="00DD163B" w:rsidP="00B822D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t-PT"/>
              </w:rPr>
            </w:pPr>
          </w:p>
        </w:tc>
      </w:tr>
      <w:tr w:rsidR="00DD163B" w:rsidRPr="00981377" w14:paraId="406D97FC" w14:textId="77777777" w:rsidTr="00D35253">
        <w:trPr>
          <w:trHeight w:val="293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7431B" w14:textId="77777777" w:rsidR="00DD163B" w:rsidRPr="00981377" w:rsidRDefault="00DD163B" w:rsidP="00B822DF">
            <w:pPr>
              <w:spacing w:before="60" w:after="6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395A" w14:textId="77777777" w:rsidR="00DD163B" w:rsidRPr="00981377" w:rsidRDefault="00DD163B" w:rsidP="00B822DF">
            <w:pPr>
              <w:spacing w:before="60" w:after="6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98137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Empenho na realização das atividades.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03AA" w14:textId="77777777" w:rsidR="00DD163B" w:rsidRPr="00981377" w:rsidRDefault="00DD163B" w:rsidP="00B822DF">
            <w:pPr>
              <w:spacing w:before="60" w:after="6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98137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20</w:t>
            </w: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8605" w14:textId="77777777" w:rsidR="00DD163B" w:rsidRPr="00981377" w:rsidRDefault="00DD163B" w:rsidP="00B822D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E251EB" w14:textId="77777777" w:rsidR="00DD163B" w:rsidRPr="00981377" w:rsidRDefault="00DD163B" w:rsidP="00B822D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t-PT"/>
              </w:rPr>
            </w:pPr>
          </w:p>
        </w:tc>
      </w:tr>
      <w:tr w:rsidR="00DD163B" w:rsidRPr="00981377" w14:paraId="3366B38F" w14:textId="77777777" w:rsidTr="00D35253">
        <w:trPr>
          <w:trHeight w:val="292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82E0" w14:textId="77777777" w:rsidR="00DD163B" w:rsidRPr="00981377" w:rsidRDefault="00DD163B" w:rsidP="00B822DF">
            <w:pPr>
              <w:spacing w:before="60" w:after="6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AD88" w14:textId="77777777" w:rsidR="00DD163B" w:rsidRPr="00981377" w:rsidRDefault="00DD163B" w:rsidP="00B822DF">
            <w:pPr>
              <w:spacing w:before="60" w:after="6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98137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Envolvimento da família no E@D.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124D" w14:textId="77777777" w:rsidR="00DD163B" w:rsidRPr="00981377" w:rsidRDefault="00DD163B" w:rsidP="00B822DF">
            <w:pPr>
              <w:spacing w:before="60" w:after="6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98137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20</w:t>
            </w: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DC9EC" w14:textId="77777777" w:rsidR="00DD163B" w:rsidRPr="00981377" w:rsidRDefault="00DD163B" w:rsidP="00B822D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28342F" w14:textId="77777777" w:rsidR="00DD163B" w:rsidRPr="00981377" w:rsidRDefault="00DD163B" w:rsidP="00B822D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t-PT"/>
              </w:rPr>
            </w:pPr>
          </w:p>
        </w:tc>
      </w:tr>
    </w:tbl>
    <w:p w14:paraId="06034F8B" w14:textId="77777777" w:rsidR="002611BB" w:rsidRDefault="002611BB"/>
    <w:p w14:paraId="480F2BC3" w14:textId="77777777" w:rsidR="00DD163B" w:rsidRDefault="00DD163B"/>
    <w:p w14:paraId="090EAE63" w14:textId="77777777" w:rsidR="00DD163B" w:rsidRDefault="00DD163B" w:rsidP="00DD163B">
      <w:pPr>
        <w:spacing w:line="240" w:lineRule="auto"/>
        <w:jc w:val="right"/>
      </w:pPr>
      <w:r>
        <w:t>A EMAEI</w:t>
      </w:r>
    </w:p>
    <w:p w14:paraId="1344B793" w14:textId="77777777" w:rsidR="00DD163B" w:rsidRDefault="00DD163B" w:rsidP="00DD163B">
      <w:pPr>
        <w:spacing w:line="240" w:lineRule="auto"/>
        <w:jc w:val="right"/>
      </w:pPr>
      <w:r>
        <w:t>Paula Fernandes</w:t>
      </w:r>
    </w:p>
    <w:p w14:paraId="4E43514D" w14:textId="77777777" w:rsidR="00DD163B" w:rsidRDefault="00DD163B" w:rsidP="00DD163B">
      <w:pPr>
        <w:spacing w:line="240" w:lineRule="auto"/>
        <w:jc w:val="right"/>
      </w:pPr>
      <w:r>
        <w:t>Susana Rodrigues</w:t>
      </w:r>
    </w:p>
    <w:p w14:paraId="0792DB15" w14:textId="77777777" w:rsidR="00DD163B" w:rsidRDefault="00DD163B" w:rsidP="00DD163B">
      <w:pPr>
        <w:spacing w:line="240" w:lineRule="auto"/>
        <w:jc w:val="right"/>
      </w:pPr>
      <w:r>
        <w:t>Hermínia da Luz</w:t>
      </w:r>
    </w:p>
    <w:p w14:paraId="27EB5B85" w14:textId="77777777" w:rsidR="00DD163B" w:rsidRDefault="00DD163B" w:rsidP="00DD163B">
      <w:pPr>
        <w:spacing w:line="240" w:lineRule="auto"/>
        <w:jc w:val="right"/>
      </w:pPr>
      <w:r>
        <w:t>Paula Teixeira</w:t>
      </w:r>
    </w:p>
    <w:p w14:paraId="0B22BB36" w14:textId="77777777" w:rsidR="00DD163B" w:rsidRDefault="00DD163B" w:rsidP="00DD163B">
      <w:pPr>
        <w:spacing w:line="240" w:lineRule="auto"/>
        <w:jc w:val="right"/>
      </w:pPr>
      <w:r>
        <w:t>Rosa Couto</w:t>
      </w:r>
    </w:p>
    <w:p w14:paraId="4E74BB71" w14:textId="77777777" w:rsidR="00DD163B" w:rsidRDefault="00DD163B" w:rsidP="00DD163B">
      <w:pPr>
        <w:spacing w:line="240" w:lineRule="auto"/>
        <w:jc w:val="right"/>
      </w:pPr>
      <w:r>
        <w:t>Gina Reis</w:t>
      </w:r>
    </w:p>
    <w:sectPr w:rsidR="00DD163B" w:rsidSect="00E0339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CFB6E" w14:textId="77777777" w:rsidR="003779C0" w:rsidRDefault="003779C0" w:rsidP="000E08E7">
      <w:pPr>
        <w:spacing w:after="0" w:line="240" w:lineRule="auto"/>
      </w:pPr>
      <w:r>
        <w:separator/>
      </w:r>
    </w:p>
  </w:endnote>
  <w:endnote w:type="continuationSeparator" w:id="0">
    <w:p w14:paraId="00ABD95D" w14:textId="77777777" w:rsidR="003779C0" w:rsidRDefault="003779C0" w:rsidP="000E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0EA8A" w14:textId="77777777" w:rsidR="00981377" w:rsidRDefault="00981377" w:rsidP="00D35253">
    <w:pPr>
      <w:pStyle w:val="Rodap"/>
      <w:pBdr>
        <w:top w:val="single" w:sz="4" w:space="1" w:color="auto"/>
      </w:pBdr>
      <w:jc w:val="right"/>
    </w:pPr>
    <w:r>
      <w:t xml:space="preserve">EMAEI – Equipa Multidisciplinar </w:t>
    </w:r>
    <w:r w:rsidR="00D35253">
      <w:t>de Apoio à Educação Inclusiva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7BA0F" w14:textId="77777777" w:rsidR="003779C0" w:rsidRDefault="003779C0" w:rsidP="000E08E7">
      <w:pPr>
        <w:spacing w:after="0" w:line="240" w:lineRule="auto"/>
      </w:pPr>
      <w:r>
        <w:separator/>
      </w:r>
    </w:p>
  </w:footnote>
  <w:footnote w:type="continuationSeparator" w:id="0">
    <w:p w14:paraId="4CFD41CB" w14:textId="77777777" w:rsidR="003779C0" w:rsidRDefault="003779C0" w:rsidP="000E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C931C" w14:textId="77777777" w:rsidR="000E08E7" w:rsidRDefault="000E08E7">
    <w:pPr>
      <w:pStyle w:val="Cabealho"/>
    </w:pPr>
    <w:r>
      <w:object w:dxaOrig="9814" w:dyaOrig="1665" w14:anchorId="15A42F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9.5pt;height:75pt">
          <v:imagedata r:id="rId1" o:title=""/>
        </v:shape>
        <o:OLEObject Type="Embed" ProgID="CorelDraw.Graphic.16" ShapeID="_x0000_i1025" DrawAspect="Content" ObjectID="_165434807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06F1C"/>
    <w:multiLevelType w:val="hybridMultilevel"/>
    <w:tmpl w:val="BD7248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5CB2"/>
    <w:multiLevelType w:val="hybridMultilevel"/>
    <w:tmpl w:val="D0D64E40"/>
    <w:lvl w:ilvl="0" w:tplc="4F1C5A10">
      <w:start w:val="1"/>
      <w:numFmt w:val="decimal"/>
      <w:lvlText w:val="%1-"/>
      <w:lvlJc w:val="left"/>
      <w:pPr>
        <w:ind w:left="107" w:hanging="207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pt-PT" w:eastAsia="pt-PT" w:bidi="pt-PT"/>
      </w:rPr>
    </w:lvl>
    <w:lvl w:ilvl="1" w:tplc="6CA46372">
      <w:numFmt w:val="bullet"/>
      <w:lvlText w:val="•"/>
      <w:lvlJc w:val="left"/>
      <w:pPr>
        <w:ind w:left="315" w:hanging="207"/>
      </w:pPr>
      <w:rPr>
        <w:rFonts w:hint="default"/>
        <w:lang w:val="pt-PT" w:eastAsia="pt-PT" w:bidi="pt-PT"/>
      </w:rPr>
    </w:lvl>
    <w:lvl w:ilvl="2" w:tplc="62446A80">
      <w:numFmt w:val="bullet"/>
      <w:lvlText w:val="•"/>
      <w:lvlJc w:val="left"/>
      <w:pPr>
        <w:ind w:left="531" w:hanging="207"/>
      </w:pPr>
      <w:rPr>
        <w:rFonts w:hint="default"/>
        <w:lang w:val="pt-PT" w:eastAsia="pt-PT" w:bidi="pt-PT"/>
      </w:rPr>
    </w:lvl>
    <w:lvl w:ilvl="3" w:tplc="2338953A">
      <w:numFmt w:val="bullet"/>
      <w:lvlText w:val="•"/>
      <w:lvlJc w:val="left"/>
      <w:pPr>
        <w:ind w:left="747" w:hanging="207"/>
      </w:pPr>
      <w:rPr>
        <w:rFonts w:hint="default"/>
        <w:lang w:val="pt-PT" w:eastAsia="pt-PT" w:bidi="pt-PT"/>
      </w:rPr>
    </w:lvl>
    <w:lvl w:ilvl="4" w:tplc="48A42F38">
      <w:numFmt w:val="bullet"/>
      <w:lvlText w:val="•"/>
      <w:lvlJc w:val="left"/>
      <w:pPr>
        <w:ind w:left="963" w:hanging="207"/>
      </w:pPr>
      <w:rPr>
        <w:rFonts w:hint="default"/>
        <w:lang w:val="pt-PT" w:eastAsia="pt-PT" w:bidi="pt-PT"/>
      </w:rPr>
    </w:lvl>
    <w:lvl w:ilvl="5" w:tplc="EBF83F04">
      <w:numFmt w:val="bullet"/>
      <w:lvlText w:val="•"/>
      <w:lvlJc w:val="left"/>
      <w:pPr>
        <w:ind w:left="1179" w:hanging="207"/>
      </w:pPr>
      <w:rPr>
        <w:rFonts w:hint="default"/>
        <w:lang w:val="pt-PT" w:eastAsia="pt-PT" w:bidi="pt-PT"/>
      </w:rPr>
    </w:lvl>
    <w:lvl w:ilvl="6" w:tplc="F386DFCA">
      <w:numFmt w:val="bullet"/>
      <w:lvlText w:val="•"/>
      <w:lvlJc w:val="left"/>
      <w:pPr>
        <w:ind w:left="1395" w:hanging="207"/>
      </w:pPr>
      <w:rPr>
        <w:rFonts w:hint="default"/>
        <w:lang w:val="pt-PT" w:eastAsia="pt-PT" w:bidi="pt-PT"/>
      </w:rPr>
    </w:lvl>
    <w:lvl w:ilvl="7" w:tplc="F0162E58">
      <w:numFmt w:val="bullet"/>
      <w:lvlText w:val="•"/>
      <w:lvlJc w:val="left"/>
      <w:pPr>
        <w:ind w:left="1611" w:hanging="207"/>
      </w:pPr>
      <w:rPr>
        <w:rFonts w:hint="default"/>
        <w:lang w:val="pt-PT" w:eastAsia="pt-PT" w:bidi="pt-PT"/>
      </w:rPr>
    </w:lvl>
    <w:lvl w:ilvl="8" w:tplc="4BA66D70">
      <w:numFmt w:val="bullet"/>
      <w:lvlText w:val="•"/>
      <w:lvlJc w:val="left"/>
      <w:pPr>
        <w:ind w:left="1827" w:hanging="207"/>
      </w:pPr>
      <w:rPr>
        <w:rFonts w:hint="default"/>
        <w:lang w:val="pt-PT" w:eastAsia="pt-PT" w:bidi="pt-PT"/>
      </w:rPr>
    </w:lvl>
  </w:abstractNum>
  <w:abstractNum w:abstractNumId="2" w15:restartNumberingAfterBreak="0">
    <w:nsid w:val="17473317"/>
    <w:multiLevelType w:val="hybridMultilevel"/>
    <w:tmpl w:val="72409F26"/>
    <w:lvl w:ilvl="0" w:tplc="FB36EE72">
      <w:numFmt w:val="bullet"/>
      <w:lvlText w:val="-"/>
      <w:lvlJc w:val="left"/>
      <w:pPr>
        <w:ind w:left="103" w:hanging="106"/>
      </w:pPr>
      <w:rPr>
        <w:rFonts w:ascii="Arial" w:eastAsia="Arial" w:hAnsi="Arial" w:cs="Arial" w:hint="default"/>
        <w:w w:val="91"/>
        <w:sz w:val="20"/>
        <w:szCs w:val="20"/>
        <w:lang w:val="pt-PT" w:eastAsia="pt-PT" w:bidi="pt-PT"/>
      </w:rPr>
    </w:lvl>
    <w:lvl w:ilvl="1" w:tplc="2EBA0C4E">
      <w:numFmt w:val="bullet"/>
      <w:lvlText w:val="•"/>
      <w:lvlJc w:val="left"/>
      <w:pPr>
        <w:ind w:left="542" w:hanging="106"/>
      </w:pPr>
      <w:rPr>
        <w:rFonts w:hint="default"/>
        <w:lang w:val="pt-PT" w:eastAsia="pt-PT" w:bidi="pt-PT"/>
      </w:rPr>
    </w:lvl>
    <w:lvl w:ilvl="2" w:tplc="8CE6C560">
      <w:numFmt w:val="bullet"/>
      <w:lvlText w:val="•"/>
      <w:lvlJc w:val="left"/>
      <w:pPr>
        <w:ind w:left="985" w:hanging="106"/>
      </w:pPr>
      <w:rPr>
        <w:rFonts w:hint="default"/>
        <w:lang w:val="pt-PT" w:eastAsia="pt-PT" w:bidi="pt-PT"/>
      </w:rPr>
    </w:lvl>
    <w:lvl w:ilvl="3" w:tplc="97E83F60">
      <w:numFmt w:val="bullet"/>
      <w:lvlText w:val="•"/>
      <w:lvlJc w:val="left"/>
      <w:pPr>
        <w:ind w:left="1428" w:hanging="106"/>
      </w:pPr>
      <w:rPr>
        <w:rFonts w:hint="default"/>
        <w:lang w:val="pt-PT" w:eastAsia="pt-PT" w:bidi="pt-PT"/>
      </w:rPr>
    </w:lvl>
    <w:lvl w:ilvl="4" w:tplc="D226AC54">
      <w:numFmt w:val="bullet"/>
      <w:lvlText w:val="•"/>
      <w:lvlJc w:val="left"/>
      <w:pPr>
        <w:ind w:left="1870" w:hanging="106"/>
      </w:pPr>
      <w:rPr>
        <w:rFonts w:hint="default"/>
        <w:lang w:val="pt-PT" w:eastAsia="pt-PT" w:bidi="pt-PT"/>
      </w:rPr>
    </w:lvl>
    <w:lvl w:ilvl="5" w:tplc="A8EE5018">
      <w:numFmt w:val="bullet"/>
      <w:lvlText w:val="•"/>
      <w:lvlJc w:val="left"/>
      <w:pPr>
        <w:ind w:left="2313" w:hanging="106"/>
      </w:pPr>
      <w:rPr>
        <w:rFonts w:hint="default"/>
        <w:lang w:val="pt-PT" w:eastAsia="pt-PT" w:bidi="pt-PT"/>
      </w:rPr>
    </w:lvl>
    <w:lvl w:ilvl="6" w:tplc="32543764">
      <w:numFmt w:val="bullet"/>
      <w:lvlText w:val="•"/>
      <w:lvlJc w:val="left"/>
      <w:pPr>
        <w:ind w:left="2756" w:hanging="106"/>
      </w:pPr>
      <w:rPr>
        <w:rFonts w:hint="default"/>
        <w:lang w:val="pt-PT" w:eastAsia="pt-PT" w:bidi="pt-PT"/>
      </w:rPr>
    </w:lvl>
    <w:lvl w:ilvl="7" w:tplc="5CBE6D50">
      <w:numFmt w:val="bullet"/>
      <w:lvlText w:val="•"/>
      <w:lvlJc w:val="left"/>
      <w:pPr>
        <w:ind w:left="3198" w:hanging="106"/>
      </w:pPr>
      <w:rPr>
        <w:rFonts w:hint="default"/>
        <w:lang w:val="pt-PT" w:eastAsia="pt-PT" w:bidi="pt-PT"/>
      </w:rPr>
    </w:lvl>
    <w:lvl w:ilvl="8" w:tplc="F362B3B4">
      <w:numFmt w:val="bullet"/>
      <w:lvlText w:val="•"/>
      <w:lvlJc w:val="left"/>
      <w:pPr>
        <w:ind w:left="3641" w:hanging="106"/>
      </w:pPr>
      <w:rPr>
        <w:rFonts w:hint="default"/>
        <w:lang w:val="pt-PT" w:eastAsia="pt-PT" w:bidi="pt-PT"/>
      </w:rPr>
    </w:lvl>
  </w:abstractNum>
  <w:abstractNum w:abstractNumId="3" w15:restartNumberingAfterBreak="0">
    <w:nsid w:val="2B61602D"/>
    <w:multiLevelType w:val="hybridMultilevel"/>
    <w:tmpl w:val="C2C22882"/>
    <w:lvl w:ilvl="0" w:tplc="69E00FC2">
      <w:numFmt w:val="bullet"/>
      <w:lvlText w:val="-"/>
      <w:lvlJc w:val="left"/>
      <w:pPr>
        <w:ind w:left="208" w:hanging="106"/>
      </w:pPr>
      <w:rPr>
        <w:rFonts w:ascii="Arial" w:eastAsia="Arial" w:hAnsi="Arial" w:cs="Arial" w:hint="default"/>
        <w:w w:val="91"/>
        <w:sz w:val="20"/>
        <w:szCs w:val="20"/>
        <w:lang w:val="pt-PT" w:eastAsia="pt-PT" w:bidi="pt-PT"/>
      </w:rPr>
    </w:lvl>
    <w:lvl w:ilvl="1" w:tplc="C3F416EA">
      <w:numFmt w:val="bullet"/>
      <w:lvlText w:val="•"/>
      <w:lvlJc w:val="left"/>
      <w:pPr>
        <w:ind w:left="632" w:hanging="106"/>
      </w:pPr>
      <w:rPr>
        <w:rFonts w:hint="default"/>
        <w:lang w:val="pt-PT" w:eastAsia="pt-PT" w:bidi="pt-PT"/>
      </w:rPr>
    </w:lvl>
    <w:lvl w:ilvl="2" w:tplc="9170087E">
      <w:numFmt w:val="bullet"/>
      <w:lvlText w:val="•"/>
      <w:lvlJc w:val="left"/>
      <w:pPr>
        <w:ind w:left="1065" w:hanging="106"/>
      </w:pPr>
      <w:rPr>
        <w:rFonts w:hint="default"/>
        <w:lang w:val="pt-PT" w:eastAsia="pt-PT" w:bidi="pt-PT"/>
      </w:rPr>
    </w:lvl>
    <w:lvl w:ilvl="3" w:tplc="33E683D4">
      <w:numFmt w:val="bullet"/>
      <w:lvlText w:val="•"/>
      <w:lvlJc w:val="left"/>
      <w:pPr>
        <w:ind w:left="1498" w:hanging="106"/>
      </w:pPr>
      <w:rPr>
        <w:rFonts w:hint="default"/>
        <w:lang w:val="pt-PT" w:eastAsia="pt-PT" w:bidi="pt-PT"/>
      </w:rPr>
    </w:lvl>
    <w:lvl w:ilvl="4" w:tplc="F6269C4A">
      <w:numFmt w:val="bullet"/>
      <w:lvlText w:val="•"/>
      <w:lvlJc w:val="left"/>
      <w:pPr>
        <w:ind w:left="1930" w:hanging="106"/>
      </w:pPr>
      <w:rPr>
        <w:rFonts w:hint="default"/>
        <w:lang w:val="pt-PT" w:eastAsia="pt-PT" w:bidi="pt-PT"/>
      </w:rPr>
    </w:lvl>
    <w:lvl w:ilvl="5" w:tplc="2AE4E8C0">
      <w:numFmt w:val="bullet"/>
      <w:lvlText w:val="•"/>
      <w:lvlJc w:val="left"/>
      <w:pPr>
        <w:ind w:left="2363" w:hanging="106"/>
      </w:pPr>
      <w:rPr>
        <w:rFonts w:hint="default"/>
        <w:lang w:val="pt-PT" w:eastAsia="pt-PT" w:bidi="pt-PT"/>
      </w:rPr>
    </w:lvl>
    <w:lvl w:ilvl="6" w:tplc="C1348D0E">
      <w:numFmt w:val="bullet"/>
      <w:lvlText w:val="•"/>
      <w:lvlJc w:val="left"/>
      <w:pPr>
        <w:ind w:left="2796" w:hanging="106"/>
      </w:pPr>
      <w:rPr>
        <w:rFonts w:hint="default"/>
        <w:lang w:val="pt-PT" w:eastAsia="pt-PT" w:bidi="pt-PT"/>
      </w:rPr>
    </w:lvl>
    <w:lvl w:ilvl="7" w:tplc="FCC6F390">
      <w:numFmt w:val="bullet"/>
      <w:lvlText w:val="•"/>
      <w:lvlJc w:val="left"/>
      <w:pPr>
        <w:ind w:left="3228" w:hanging="106"/>
      </w:pPr>
      <w:rPr>
        <w:rFonts w:hint="default"/>
        <w:lang w:val="pt-PT" w:eastAsia="pt-PT" w:bidi="pt-PT"/>
      </w:rPr>
    </w:lvl>
    <w:lvl w:ilvl="8" w:tplc="9446D428">
      <w:numFmt w:val="bullet"/>
      <w:lvlText w:val="•"/>
      <w:lvlJc w:val="left"/>
      <w:pPr>
        <w:ind w:left="3661" w:hanging="106"/>
      </w:pPr>
      <w:rPr>
        <w:rFonts w:hint="default"/>
        <w:lang w:val="pt-PT" w:eastAsia="pt-PT" w:bidi="pt-PT"/>
      </w:rPr>
    </w:lvl>
  </w:abstractNum>
  <w:abstractNum w:abstractNumId="4" w15:restartNumberingAfterBreak="0">
    <w:nsid w:val="328147F5"/>
    <w:multiLevelType w:val="hybridMultilevel"/>
    <w:tmpl w:val="9B0244FE"/>
    <w:lvl w:ilvl="0" w:tplc="47423A56">
      <w:numFmt w:val="bullet"/>
      <w:lvlText w:val="-"/>
      <w:lvlJc w:val="left"/>
      <w:pPr>
        <w:ind w:left="208" w:hanging="106"/>
      </w:pPr>
      <w:rPr>
        <w:rFonts w:ascii="Arial" w:eastAsia="Arial" w:hAnsi="Arial" w:cs="Arial" w:hint="default"/>
        <w:w w:val="91"/>
        <w:sz w:val="20"/>
        <w:szCs w:val="20"/>
        <w:lang w:val="pt-PT" w:eastAsia="pt-PT" w:bidi="pt-PT"/>
      </w:rPr>
    </w:lvl>
    <w:lvl w:ilvl="1" w:tplc="4BF2033E">
      <w:numFmt w:val="bullet"/>
      <w:lvlText w:val="•"/>
      <w:lvlJc w:val="left"/>
      <w:pPr>
        <w:ind w:left="632" w:hanging="106"/>
      </w:pPr>
      <w:rPr>
        <w:rFonts w:hint="default"/>
        <w:lang w:val="pt-PT" w:eastAsia="pt-PT" w:bidi="pt-PT"/>
      </w:rPr>
    </w:lvl>
    <w:lvl w:ilvl="2" w:tplc="B3984B72">
      <w:numFmt w:val="bullet"/>
      <w:lvlText w:val="•"/>
      <w:lvlJc w:val="left"/>
      <w:pPr>
        <w:ind w:left="1065" w:hanging="106"/>
      </w:pPr>
      <w:rPr>
        <w:rFonts w:hint="default"/>
        <w:lang w:val="pt-PT" w:eastAsia="pt-PT" w:bidi="pt-PT"/>
      </w:rPr>
    </w:lvl>
    <w:lvl w:ilvl="3" w:tplc="C02E4374">
      <w:numFmt w:val="bullet"/>
      <w:lvlText w:val="•"/>
      <w:lvlJc w:val="left"/>
      <w:pPr>
        <w:ind w:left="1498" w:hanging="106"/>
      </w:pPr>
      <w:rPr>
        <w:rFonts w:hint="default"/>
        <w:lang w:val="pt-PT" w:eastAsia="pt-PT" w:bidi="pt-PT"/>
      </w:rPr>
    </w:lvl>
    <w:lvl w:ilvl="4" w:tplc="2A78B100">
      <w:numFmt w:val="bullet"/>
      <w:lvlText w:val="•"/>
      <w:lvlJc w:val="left"/>
      <w:pPr>
        <w:ind w:left="1930" w:hanging="106"/>
      </w:pPr>
      <w:rPr>
        <w:rFonts w:hint="default"/>
        <w:lang w:val="pt-PT" w:eastAsia="pt-PT" w:bidi="pt-PT"/>
      </w:rPr>
    </w:lvl>
    <w:lvl w:ilvl="5" w:tplc="FCF0182C">
      <w:numFmt w:val="bullet"/>
      <w:lvlText w:val="•"/>
      <w:lvlJc w:val="left"/>
      <w:pPr>
        <w:ind w:left="2363" w:hanging="106"/>
      </w:pPr>
      <w:rPr>
        <w:rFonts w:hint="default"/>
        <w:lang w:val="pt-PT" w:eastAsia="pt-PT" w:bidi="pt-PT"/>
      </w:rPr>
    </w:lvl>
    <w:lvl w:ilvl="6" w:tplc="A918AF84">
      <w:numFmt w:val="bullet"/>
      <w:lvlText w:val="•"/>
      <w:lvlJc w:val="left"/>
      <w:pPr>
        <w:ind w:left="2796" w:hanging="106"/>
      </w:pPr>
      <w:rPr>
        <w:rFonts w:hint="default"/>
        <w:lang w:val="pt-PT" w:eastAsia="pt-PT" w:bidi="pt-PT"/>
      </w:rPr>
    </w:lvl>
    <w:lvl w:ilvl="7" w:tplc="E8E8950E">
      <w:numFmt w:val="bullet"/>
      <w:lvlText w:val="•"/>
      <w:lvlJc w:val="left"/>
      <w:pPr>
        <w:ind w:left="3228" w:hanging="106"/>
      </w:pPr>
      <w:rPr>
        <w:rFonts w:hint="default"/>
        <w:lang w:val="pt-PT" w:eastAsia="pt-PT" w:bidi="pt-PT"/>
      </w:rPr>
    </w:lvl>
    <w:lvl w:ilvl="8" w:tplc="CB26F07C">
      <w:numFmt w:val="bullet"/>
      <w:lvlText w:val="•"/>
      <w:lvlJc w:val="left"/>
      <w:pPr>
        <w:ind w:left="3661" w:hanging="106"/>
      </w:pPr>
      <w:rPr>
        <w:rFonts w:hint="default"/>
        <w:lang w:val="pt-PT" w:eastAsia="pt-PT" w:bidi="pt-PT"/>
      </w:rPr>
    </w:lvl>
  </w:abstractNum>
  <w:abstractNum w:abstractNumId="5" w15:restartNumberingAfterBreak="0">
    <w:nsid w:val="3D39746B"/>
    <w:multiLevelType w:val="hybridMultilevel"/>
    <w:tmpl w:val="DD3CF3E0"/>
    <w:lvl w:ilvl="0" w:tplc="9C944828">
      <w:start w:val="5"/>
      <w:numFmt w:val="decimal"/>
      <w:lvlText w:val="%1-"/>
      <w:lvlJc w:val="left"/>
      <w:pPr>
        <w:ind w:left="107" w:hanging="207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pt-PT" w:eastAsia="pt-PT" w:bidi="pt-PT"/>
      </w:rPr>
    </w:lvl>
    <w:lvl w:ilvl="1" w:tplc="BA12D7D0">
      <w:numFmt w:val="bullet"/>
      <w:lvlText w:val="•"/>
      <w:lvlJc w:val="left"/>
      <w:pPr>
        <w:ind w:left="315" w:hanging="207"/>
      </w:pPr>
      <w:rPr>
        <w:rFonts w:hint="default"/>
        <w:lang w:val="pt-PT" w:eastAsia="pt-PT" w:bidi="pt-PT"/>
      </w:rPr>
    </w:lvl>
    <w:lvl w:ilvl="2" w:tplc="01FC8804">
      <w:numFmt w:val="bullet"/>
      <w:lvlText w:val="•"/>
      <w:lvlJc w:val="left"/>
      <w:pPr>
        <w:ind w:left="531" w:hanging="207"/>
      </w:pPr>
      <w:rPr>
        <w:rFonts w:hint="default"/>
        <w:lang w:val="pt-PT" w:eastAsia="pt-PT" w:bidi="pt-PT"/>
      </w:rPr>
    </w:lvl>
    <w:lvl w:ilvl="3" w:tplc="98C40F68">
      <w:numFmt w:val="bullet"/>
      <w:lvlText w:val="•"/>
      <w:lvlJc w:val="left"/>
      <w:pPr>
        <w:ind w:left="747" w:hanging="207"/>
      </w:pPr>
      <w:rPr>
        <w:rFonts w:hint="default"/>
        <w:lang w:val="pt-PT" w:eastAsia="pt-PT" w:bidi="pt-PT"/>
      </w:rPr>
    </w:lvl>
    <w:lvl w:ilvl="4" w:tplc="50FA17C8">
      <w:numFmt w:val="bullet"/>
      <w:lvlText w:val="•"/>
      <w:lvlJc w:val="left"/>
      <w:pPr>
        <w:ind w:left="963" w:hanging="207"/>
      </w:pPr>
      <w:rPr>
        <w:rFonts w:hint="default"/>
        <w:lang w:val="pt-PT" w:eastAsia="pt-PT" w:bidi="pt-PT"/>
      </w:rPr>
    </w:lvl>
    <w:lvl w:ilvl="5" w:tplc="CFDA6792">
      <w:numFmt w:val="bullet"/>
      <w:lvlText w:val="•"/>
      <w:lvlJc w:val="left"/>
      <w:pPr>
        <w:ind w:left="1179" w:hanging="207"/>
      </w:pPr>
      <w:rPr>
        <w:rFonts w:hint="default"/>
        <w:lang w:val="pt-PT" w:eastAsia="pt-PT" w:bidi="pt-PT"/>
      </w:rPr>
    </w:lvl>
    <w:lvl w:ilvl="6" w:tplc="B0E60188">
      <w:numFmt w:val="bullet"/>
      <w:lvlText w:val="•"/>
      <w:lvlJc w:val="left"/>
      <w:pPr>
        <w:ind w:left="1395" w:hanging="207"/>
      </w:pPr>
      <w:rPr>
        <w:rFonts w:hint="default"/>
        <w:lang w:val="pt-PT" w:eastAsia="pt-PT" w:bidi="pt-PT"/>
      </w:rPr>
    </w:lvl>
    <w:lvl w:ilvl="7" w:tplc="1D7C760C">
      <w:numFmt w:val="bullet"/>
      <w:lvlText w:val="•"/>
      <w:lvlJc w:val="left"/>
      <w:pPr>
        <w:ind w:left="1611" w:hanging="207"/>
      </w:pPr>
      <w:rPr>
        <w:rFonts w:hint="default"/>
        <w:lang w:val="pt-PT" w:eastAsia="pt-PT" w:bidi="pt-PT"/>
      </w:rPr>
    </w:lvl>
    <w:lvl w:ilvl="8" w:tplc="2D8CACDC">
      <w:numFmt w:val="bullet"/>
      <w:lvlText w:val="•"/>
      <w:lvlJc w:val="left"/>
      <w:pPr>
        <w:ind w:left="1827" w:hanging="207"/>
      </w:pPr>
      <w:rPr>
        <w:rFonts w:hint="default"/>
        <w:lang w:val="pt-PT" w:eastAsia="pt-PT" w:bidi="pt-PT"/>
      </w:rPr>
    </w:lvl>
  </w:abstractNum>
  <w:abstractNum w:abstractNumId="6" w15:restartNumberingAfterBreak="0">
    <w:nsid w:val="419A70F4"/>
    <w:multiLevelType w:val="hybridMultilevel"/>
    <w:tmpl w:val="2BAE2D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24BEC"/>
    <w:multiLevelType w:val="hybridMultilevel"/>
    <w:tmpl w:val="BCBAD520"/>
    <w:lvl w:ilvl="0" w:tplc="DC623102">
      <w:numFmt w:val="bullet"/>
      <w:lvlText w:val="-"/>
      <w:lvlJc w:val="left"/>
      <w:pPr>
        <w:ind w:left="208" w:hanging="106"/>
      </w:pPr>
      <w:rPr>
        <w:rFonts w:ascii="Arial" w:eastAsia="Arial" w:hAnsi="Arial" w:cs="Arial" w:hint="default"/>
        <w:w w:val="91"/>
        <w:sz w:val="20"/>
        <w:szCs w:val="20"/>
        <w:lang w:val="pt-PT" w:eastAsia="pt-PT" w:bidi="pt-PT"/>
      </w:rPr>
    </w:lvl>
    <w:lvl w:ilvl="1" w:tplc="77B4C48C">
      <w:numFmt w:val="bullet"/>
      <w:lvlText w:val="•"/>
      <w:lvlJc w:val="left"/>
      <w:pPr>
        <w:ind w:left="632" w:hanging="106"/>
      </w:pPr>
      <w:rPr>
        <w:rFonts w:hint="default"/>
        <w:lang w:val="pt-PT" w:eastAsia="pt-PT" w:bidi="pt-PT"/>
      </w:rPr>
    </w:lvl>
    <w:lvl w:ilvl="2" w:tplc="B9E03848">
      <w:numFmt w:val="bullet"/>
      <w:lvlText w:val="•"/>
      <w:lvlJc w:val="left"/>
      <w:pPr>
        <w:ind w:left="1065" w:hanging="106"/>
      </w:pPr>
      <w:rPr>
        <w:rFonts w:hint="default"/>
        <w:lang w:val="pt-PT" w:eastAsia="pt-PT" w:bidi="pt-PT"/>
      </w:rPr>
    </w:lvl>
    <w:lvl w:ilvl="3" w:tplc="B258809E">
      <w:numFmt w:val="bullet"/>
      <w:lvlText w:val="•"/>
      <w:lvlJc w:val="left"/>
      <w:pPr>
        <w:ind w:left="1498" w:hanging="106"/>
      </w:pPr>
      <w:rPr>
        <w:rFonts w:hint="default"/>
        <w:lang w:val="pt-PT" w:eastAsia="pt-PT" w:bidi="pt-PT"/>
      </w:rPr>
    </w:lvl>
    <w:lvl w:ilvl="4" w:tplc="BA1C4EBC">
      <w:numFmt w:val="bullet"/>
      <w:lvlText w:val="•"/>
      <w:lvlJc w:val="left"/>
      <w:pPr>
        <w:ind w:left="1930" w:hanging="106"/>
      </w:pPr>
      <w:rPr>
        <w:rFonts w:hint="default"/>
        <w:lang w:val="pt-PT" w:eastAsia="pt-PT" w:bidi="pt-PT"/>
      </w:rPr>
    </w:lvl>
    <w:lvl w:ilvl="5" w:tplc="E4CAD606">
      <w:numFmt w:val="bullet"/>
      <w:lvlText w:val="•"/>
      <w:lvlJc w:val="left"/>
      <w:pPr>
        <w:ind w:left="2363" w:hanging="106"/>
      </w:pPr>
      <w:rPr>
        <w:rFonts w:hint="default"/>
        <w:lang w:val="pt-PT" w:eastAsia="pt-PT" w:bidi="pt-PT"/>
      </w:rPr>
    </w:lvl>
    <w:lvl w:ilvl="6" w:tplc="4BE4B846">
      <w:numFmt w:val="bullet"/>
      <w:lvlText w:val="•"/>
      <w:lvlJc w:val="left"/>
      <w:pPr>
        <w:ind w:left="2796" w:hanging="106"/>
      </w:pPr>
      <w:rPr>
        <w:rFonts w:hint="default"/>
        <w:lang w:val="pt-PT" w:eastAsia="pt-PT" w:bidi="pt-PT"/>
      </w:rPr>
    </w:lvl>
    <w:lvl w:ilvl="7" w:tplc="E31A0122">
      <w:numFmt w:val="bullet"/>
      <w:lvlText w:val="•"/>
      <w:lvlJc w:val="left"/>
      <w:pPr>
        <w:ind w:left="3228" w:hanging="106"/>
      </w:pPr>
      <w:rPr>
        <w:rFonts w:hint="default"/>
        <w:lang w:val="pt-PT" w:eastAsia="pt-PT" w:bidi="pt-PT"/>
      </w:rPr>
    </w:lvl>
    <w:lvl w:ilvl="8" w:tplc="B0B8F4DA">
      <w:numFmt w:val="bullet"/>
      <w:lvlText w:val="•"/>
      <w:lvlJc w:val="left"/>
      <w:pPr>
        <w:ind w:left="3661" w:hanging="106"/>
      </w:pPr>
      <w:rPr>
        <w:rFonts w:hint="default"/>
        <w:lang w:val="pt-PT" w:eastAsia="pt-PT" w:bidi="pt-PT"/>
      </w:rPr>
    </w:lvl>
  </w:abstractNum>
  <w:abstractNum w:abstractNumId="8" w15:restartNumberingAfterBreak="0">
    <w:nsid w:val="5413169E"/>
    <w:multiLevelType w:val="hybridMultilevel"/>
    <w:tmpl w:val="B4BAD22A"/>
    <w:lvl w:ilvl="0" w:tplc="47DE7C72">
      <w:numFmt w:val="bullet"/>
      <w:lvlText w:val="-"/>
      <w:lvlJc w:val="left"/>
      <w:pPr>
        <w:ind w:left="103" w:hanging="106"/>
      </w:pPr>
      <w:rPr>
        <w:rFonts w:ascii="Arial" w:eastAsia="Arial" w:hAnsi="Arial" w:cs="Arial" w:hint="default"/>
        <w:w w:val="91"/>
        <w:sz w:val="20"/>
        <w:szCs w:val="20"/>
        <w:lang w:val="pt-PT" w:eastAsia="pt-PT" w:bidi="pt-PT"/>
      </w:rPr>
    </w:lvl>
    <w:lvl w:ilvl="1" w:tplc="A99A015E">
      <w:numFmt w:val="bullet"/>
      <w:lvlText w:val="•"/>
      <w:lvlJc w:val="left"/>
      <w:pPr>
        <w:ind w:left="542" w:hanging="106"/>
      </w:pPr>
      <w:rPr>
        <w:rFonts w:hint="default"/>
        <w:lang w:val="pt-PT" w:eastAsia="pt-PT" w:bidi="pt-PT"/>
      </w:rPr>
    </w:lvl>
    <w:lvl w:ilvl="2" w:tplc="C458E23A">
      <w:numFmt w:val="bullet"/>
      <w:lvlText w:val="•"/>
      <w:lvlJc w:val="left"/>
      <w:pPr>
        <w:ind w:left="985" w:hanging="106"/>
      </w:pPr>
      <w:rPr>
        <w:rFonts w:hint="default"/>
        <w:lang w:val="pt-PT" w:eastAsia="pt-PT" w:bidi="pt-PT"/>
      </w:rPr>
    </w:lvl>
    <w:lvl w:ilvl="3" w:tplc="7CE60CA2">
      <w:numFmt w:val="bullet"/>
      <w:lvlText w:val="•"/>
      <w:lvlJc w:val="left"/>
      <w:pPr>
        <w:ind w:left="1428" w:hanging="106"/>
      </w:pPr>
      <w:rPr>
        <w:rFonts w:hint="default"/>
        <w:lang w:val="pt-PT" w:eastAsia="pt-PT" w:bidi="pt-PT"/>
      </w:rPr>
    </w:lvl>
    <w:lvl w:ilvl="4" w:tplc="E52082B8">
      <w:numFmt w:val="bullet"/>
      <w:lvlText w:val="•"/>
      <w:lvlJc w:val="left"/>
      <w:pPr>
        <w:ind w:left="1870" w:hanging="106"/>
      </w:pPr>
      <w:rPr>
        <w:rFonts w:hint="default"/>
        <w:lang w:val="pt-PT" w:eastAsia="pt-PT" w:bidi="pt-PT"/>
      </w:rPr>
    </w:lvl>
    <w:lvl w:ilvl="5" w:tplc="4334A0FC">
      <w:numFmt w:val="bullet"/>
      <w:lvlText w:val="•"/>
      <w:lvlJc w:val="left"/>
      <w:pPr>
        <w:ind w:left="2313" w:hanging="106"/>
      </w:pPr>
      <w:rPr>
        <w:rFonts w:hint="default"/>
        <w:lang w:val="pt-PT" w:eastAsia="pt-PT" w:bidi="pt-PT"/>
      </w:rPr>
    </w:lvl>
    <w:lvl w:ilvl="6" w:tplc="85C412E8">
      <w:numFmt w:val="bullet"/>
      <w:lvlText w:val="•"/>
      <w:lvlJc w:val="left"/>
      <w:pPr>
        <w:ind w:left="2756" w:hanging="106"/>
      </w:pPr>
      <w:rPr>
        <w:rFonts w:hint="default"/>
        <w:lang w:val="pt-PT" w:eastAsia="pt-PT" w:bidi="pt-PT"/>
      </w:rPr>
    </w:lvl>
    <w:lvl w:ilvl="7" w:tplc="D5B88610">
      <w:numFmt w:val="bullet"/>
      <w:lvlText w:val="•"/>
      <w:lvlJc w:val="left"/>
      <w:pPr>
        <w:ind w:left="3198" w:hanging="106"/>
      </w:pPr>
      <w:rPr>
        <w:rFonts w:hint="default"/>
        <w:lang w:val="pt-PT" w:eastAsia="pt-PT" w:bidi="pt-PT"/>
      </w:rPr>
    </w:lvl>
    <w:lvl w:ilvl="8" w:tplc="B9683BE0">
      <w:numFmt w:val="bullet"/>
      <w:lvlText w:val="•"/>
      <w:lvlJc w:val="left"/>
      <w:pPr>
        <w:ind w:left="3641" w:hanging="106"/>
      </w:pPr>
      <w:rPr>
        <w:rFonts w:hint="default"/>
        <w:lang w:val="pt-PT" w:eastAsia="pt-PT" w:bidi="pt-PT"/>
      </w:rPr>
    </w:lvl>
  </w:abstractNum>
  <w:abstractNum w:abstractNumId="9" w15:restartNumberingAfterBreak="0">
    <w:nsid w:val="70750E9B"/>
    <w:multiLevelType w:val="hybridMultilevel"/>
    <w:tmpl w:val="29E0EF50"/>
    <w:lvl w:ilvl="0" w:tplc="5BB6D20E">
      <w:numFmt w:val="bullet"/>
      <w:lvlText w:val="-"/>
      <w:lvlJc w:val="left"/>
      <w:pPr>
        <w:ind w:left="107" w:hanging="106"/>
      </w:pPr>
      <w:rPr>
        <w:rFonts w:ascii="Arial" w:eastAsia="Arial" w:hAnsi="Arial" w:cs="Arial" w:hint="default"/>
        <w:w w:val="91"/>
        <w:sz w:val="20"/>
        <w:szCs w:val="20"/>
        <w:lang w:val="pt-PT" w:eastAsia="pt-PT" w:bidi="pt-PT"/>
      </w:rPr>
    </w:lvl>
    <w:lvl w:ilvl="1" w:tplc="1588829E">
      <w:numFmt w:val="bullet"/>
      <w:lvlText w:val="•"/>
      <w:lvlJc w:val="left"/>
      <w:pPr>
        <w:ind w:left="315" w:hanging="106"/>
      </w:pPr>
      <w:rPr>
        <w:rFonts w:hint="default"/>
        <w:lang w:val="pt-PT" w:eastAsia="pt-PT" w:bidi="pt-PT"/>
      </w:rPr>
    </w:lvl>
    <w:lvl w:ilvl="2" w:tplc="874E39A2">
      <w:numFmt w:val="bullet"/>
      <w:lvlText w:val="•"/>
      <w:lvlJc w:val="left"/>
      <w:pPr>
        <w:ind w:left="531" w:hanging="106"/>
      </w:pPr>
      <w:rPr>
        <w:rFonts w:hint="default"/>
        <w:lang w:val="pt-PT" w:eastAsia="pt-PT" w:bidi="pt-PT"/>
      </w:rPr>
    </w:lvl>
    <w:lvl w:ilvl="3" w:tplc="7B88A914">
      <w:numFmt w:val="bullet"/>
      <w:lvlText w:val="•"/>
      <w:lvlJc w:val="left"/>
      <w:pPr>
        <w:ind w:left="747" w:hanging="106"/>
      </w:pPr>
      <w:rPr>
        <w:rFonts w:hint="default"/>
        <w:lang w:val="pt-PT" w:eastAsia="pt-PT" w:bidi="pt-PT"/>
      </w:rPr>
    </w:lvl>
    <w:lvl w:ilvl="4" w:tplc="DB4ED6CA">
      <w:numFmt w:val="bullet"/>
      <w:lvlText w:val="•"/>
      <w:lvlJc w:val="left"/>
      <w:pPr>
        <w:ind w:left="963" w:hanging="106"/>
      </w:pPr>
      <w:rPr>
        <w:rFonts w:hint="default"/>
        <w:lang w:val="pt-PT" w:eastAsia="pt-PT" w:bidi="pt-PT"/>
      </w:rPr>
    </w:lvl>
    <w:lvl w:ilvl="5" w:tplc="B24A4512">
      <w:numFmt w:val="bullet"/>
      <w:lvlText w:val="•"/>
      <w:lvlJc w:val="left"/>
      <w:pPr>
        <w:ind w:left="1179" w:hanging="106"/>
      </w:pPr>
      <w:rPr>
        <w:rFonts w:hint="default"/>
        <w:lang w:val="pt-PT" w:eastAsia="pt-PT" w:bidi="pt-PT"/>
      </w:rPr>
    </w:lvl>
    <w:lvl w:ilvl="6" w:tplc="497EFC40">
      <w:numFmt w:val="bullet"/>
      <w:lvlText w:val="•"/>
      <w:lvlJc w:val="left"/>
      <w:pPr>
        <w:ind w:left="1395" w:hanging="106"/>
      </w:pPr>
      <w:rPr>
        <w:rFonts w:hint="default"/>
        <w:lang w:val="pt-PT" w:eastAsia="pt-PT" w:bidi="pt-PT"/>
      </w:rPr>
    </w:lvl>
    <w:lvl w:ilvl="7" w:tplc="C822768E">
      <w:numFmt w:val="bullet"/>
      <w:lvlText w:val="•"/>
      <w:lvlJc w:val="left"/>
      <w:pPr>
        <w:ind w:left="1611" w:hanging="106"/>
      </w:pPr>
      <w:rPr>
        <w:rFonts w:hint="default"/>
        <w:lang w:val="pt-PT" w:eastAsia="pt-PT" w:bidi="pt-PT"/>
      </w:rPr>
    </w:lvl>
    <w:lvl w:ilvl="8" w:tplc="BB0C56EA">
      <w:numFmt w:val="bullet"/>
      <w:lvlText w:val="•"/>
      <w:lvlJc w:val="left"/>
      <w:pPr>
        <w:ind w:left="1827" w:hanging="106"/>
      </w:pPr>
      <w:rPr>
        <w:rFonts w:hint="default"/>
        <w:lang w:val="pt-PT" w:eastAsia="pt-PT" w:bidi="pt-PT"/>
      </w:rPr>
    </w:lvl>
  </w:abstractNum>
  <w:abstractNum w:abstractNumId="10" w15:restartNumberingAfterBreak="0">
    <w:nsid w:val="73665991"/>
    <w:multiLevelType w:val="hybridMultilevel"/>
    <w:tmpl w:val="A748FA94"/>
    <w:lvl w:ilvl="0" w:tplc="A934CE8A">
      <w:start w:val="1"/>
      <w:numFmt w:val="decimal"/>
      <w:lvlText w:val="%1"/>
      <w:lvlJc w:val="left"/>
      <w:pPr>
        <w:ind w:left="734" w:hanging="175"/>
        <w:jc w:val="left"/>
      </w:pPr>
      <w:rPr>
        <w:rFonts w:ascii="Arial" w:eastAsia="Arial" w:hAnsi="Arial" w:cs="Arial" w:hint="default"/>
        <w:w w:val="99"/>
        <w:sz w:val="21"/>
        <w:szCs w:val="21"/>
        <w:lang w:val="pt-PT" w:eastAsia="en-US" w:bidi="ar-SA"/>
      </w:rPr>
    </w:lvl>
    <w:lvl w:ilvl="1" w:tplc="FEB06666">
      <w:numFmt w:val="bullet"/>
      <w:lvlText w:val="•"/>
      <w:lvlJc w:val="left"/>
      <w:pPr>
        <w:ind w:left="1720" w:hanging="175"/>
      </w:pPr>
      <w:rPr>
        <w:rFonts w:hint="default"/>
        <w:lang w:val="pt-PT" w:eastAsia="en-US" w:bidi="ar-SA"/>
      </w:rPr>
    </w:lvl>
    <w:lvl w:ilvl="2" w:tplc="D65E70FA">
      <w:numFmt w:val="bullet"/>
      <w:lvlText w:val="•"/>
      <w:lvlJc w:val="left"/>
      <w:pPr>
        <w:ind w:left="2700" w:hanging="175"/>
      </w:pPr>
      <w:rPr>
        <w:rFonts w:hint="default"/>
        <w:lang w:val="pt-PT" w:eastAsia="en-US" w:bidi="ar-SA"/>
      </w:rPr>
    </w:lvl>
    <w:lvl w:ilvl="3" w:tplc="BCCC71B2">
      <w:numFmt w:val="bullet"/>
      <w:lvlText w:val="•"/>
      <w:lvlJc w:val="left"/>
      <w:pPr>
        <w:ind w:left="3680" w:hanging="175"/>
      </w:pPr>
      <w:rPr>
        <w:rFonts w:hint="default"/>
        <w:lang w:val="pt-PT" w:eastAsia="en-US" w:bidi="ar-SA"/>
      </w:rPr>
    </w:lvl>
    <w:lvl w:ilvl="4" w:tplc="43CA25EE">
      <w:numFmt w:val="bullet"/>
      <w:lvlText w:val="•"/>
      <w:lvlJc w:val="left"/>
      <w:pPr>
        <w:ind w:left="4660" w:hanging="175"/>
      </w:pPr>
      <w:rPr>
        <w:rFonts w:hint="default"/>
        <w:lang w:val="pt-PT" w:eastAsia="en-US" w:bidi="ar-SA"/>
      </w:rPr>
    </w:lvl>
    <w:lvl w:ilvl="5" w:tplc="70B673A6">
      <w:numFmt w:val="bullet"/>
      <w:lvlText w:val="•"/>
      <w:lvlJc w:val="left"/>
      <w:pPr>
        <w:ind w:left="5640" w:hanging="175"/>
      </w:pPr>
      <w:rPr>
        <w:rFonts w:hint="default"/>
        <w:lang w:val="pt-PT" w:eastAsia="en-US" w:bidi="ar-SA"/>
      </w:rPr>
    </w:lvl>
    <w:lvl w:ilvl="6" w:tplc="27425C32">
      <w:numFmt w:val="bullet"/>
      <w:lvlText w:val="•"/>
      <w:lvlJc w:val="left"/>
      <w:pPr>
        <w:ind w:left="6620" w:hanging="175"/>
      </w:pPr>
      <w:rPr>
        <w:rFonts w:hint="default"/>
        <w:lang w:val="pt-PT" w:eastAsia="en-US" w:bidi="ar-SA"/>
      </w:rPr>
    </w:lvl>
    <w:lvl w:ilvl="7" w:tplc="475268BE">
      <w:numFmt w:val="bullet"/>
      <w:lvlText w:val="•"/>
      <w:lvlJc w:val="left"/>
      <w:pPr>
        <w:ind w:left="7600" w:hanging="175"/>
      </w:pPr>
      <w:rPr>
        <w:rFonts w:hint="default"/>
        <w:lang w:val="pt-PT" w:eastAsia="en-US" w:bidi="ar-SA"/>
      </w:rPr>
    </w:lvl>
    <w:lvl w:ilvl="8" w:tplc="AC1C325A">
      <w:numFmt w:val="bullet"/>
      <w:lvlText w:val="•"/>
      <w:lvlJc w:val="left"/>
      <w:pPr>
        <w:ind w:left="8580" w:hanging="17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7B"/>
    <w:rsid w:val="00053022"/>
    <w:rsid w:val="000E08E7"/>
    <w:rsid w:val="00143017"/>
    <w:rsid w:val="00144CDB"/>
    <w:rsid w:val="00171D4C"/>
    <w:rsid w:val="00182634"/>
    <w:rsid w:val="00190F0A"/>
    <w:rsid w:val="001C2F90"/>
    <w:rsid w:val="00254AC2"/>
    <w:rsid w:val="002600BC"/>
    <w:rsid w:val="002611BB"/>
    <w:rsid w:val="002E1422"/>
    <w:rsid w:val="003779C0"/>
    <w:rsid w:val="00435DCE"/>
    <w:rsid w:val="00491C2A"/>
    <w:rsid w:val="004D38EE"/>
    <w:rsid w:val="00503473"/>
    <w:rsid w:val="006A04F6"/>
    <w:rsid w:val="006B412C"/>
    <w:rsid w:val="006C1CE3"/>
    <w:rsid w:val="006E1E38"/>
    <w:rsid w:val="0075226F"/>
    <w:rsid w:val="00853180"/>
    <w:rsid w:val="008E0814"/>
    <w:rsid w:val="0090517B"/>
    <w:rsid w:val="00954A90"/>
    <w:rsid w:val="00981377"/>
    <w:rsid w:val="00A3265E"/>
    <w:rsid w:val="00AB71AE"/>
    <w:rsid w:val="00B212C2"/>
    <w:rsid w:val="00B822DF"/>
    <w:rsid w:val="00D35253"/>
    <w:rsid w:val="00D859C9"/>
    <w:rsid w:val="00DA62D4"/>
    <w:rsid w:val="00DD163B"/>
    <w:rsid w:val="00E03392"/>
    <w:rsid w:val="00E30EFA"/>
    <w:rsid w:val="00E6610B"/>
    <w:rsid w:val="00ED4A95"/>
    <w:rsid w:val="00F00600"/>
    <w:rsid w:val="00F35166"/>
    <w:rsid w:val="00F67999"/>
    <w:rsid w:val="00F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C890EC6"/>
  <w15:chartTrackingRefBased/>
  <w15:docId w15:val="{C9EE2995-DBA3-415C-A9BD-663E065C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90517B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90517B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6C1CE3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0E0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E08E7"/>
  </w:style>
  <w:style w:type="paragraph" w:styleId="Rodap">
    <w:name w:val="footer"/>
    <w:basedOn w:val="Normal"/>
    <w:link w:val="RodapCarter"/>
    <w:uiPriority w:val="99"/>
    <w:unhideWhenUsed/>
    <w:rsid w:val="000E0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08E7"/>
  </w:style>
  <w:style w:type="paragraph" w:styleId="Corpodetexto">
    <w:name w:val="Body Text"/>
    <w:basedOn w:val="Normal"/>
    <w:link w:val="CorpodetextoCarter"/>
    <w:uiPriority w:val="1"/>
    <w:qFormat/>
    <w:rsid w:val="00E30E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30EFA"/>
    <w:rPr>
      <w:rFonts w:ascii="Arial" w:eastAsia="Arial" w:hAnsi="Arial" w:cs="Arial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826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26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B23B2-9B73-4033-B101-22C4C78E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</dc:creator>
  <cp:keywords/>
  <dc:description/>
  <cp:lastModifiedBy>Utilizador</cp:lastModifiedBy>
  <cp:revision>2</cp:revision>
  <dcterms:created xsi:type="dcterms:W3CDTF">2020-06-22T15:22:00Z</dcterms:created>
  <dcterms:modified xsi:type="dcterms:W3CDTF">2020-06-22T15:22:00Z</dcterms:modified>
</cp:coreProperties>
</file>